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F2E0A" w14:textId="77777777" w:rsidR="00D23BF9" w:rsidRDefault="00D23BF9"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Pr>
          <w:noProof/>
          <w:lang w:eastAsia="en-AU"/>
        </w:rPr>
        <w:drawing>
          <wp:anchor distT="0" distB="0" distL="114300" distR="114300" simplePos="0" relativeHeight="251659264" behindDoc="0" locked="0" layoutInCell="1" allowOverlap="1" wp14:anchorId="37AEDDDB" wp14:editId="4A81E111">
            <wp:simplePos x="0" y="0"/>
            <wp:positionH relativeFrom="margin">
              <wp:posOffset>0</wp:posOffset>
            </wp:positionH>
            <wp:positionV relativeFrom="paragraph">
              <wp:posOffset>361950</wp:posOffset>
            </wp:positionV>
            <wp:extent cx="6519545" cy="1752600"/>
            <wp:effectExtent l="0" t="0" r="0" b="0"/>
            <wp:wrapThrough wrapText="bothSides">
              <wp:wrapPolygon edited="0">
                <wp:start x="0" y="0"/>
                <wp:lineTo x="0" y="21365"/>
                <wp:lineTo x="21522" y="21365"/>
                <wp:lineTo x="21522"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pdf"/>
                    <pic:cNvPicPr/>
                  </pic:nvPicPr>
                  <pic:blipFill>
                    <a:blip r:embed="rId7">
                      <a:extLst>
                        <a:ext uri="{28A0092B-C50C-407E-A947-70E740481C1C}">
                          <a14:useLocalDpi xmlns:a14="http://schemas.microsoft.com/office/drawing/2010/main" val="0"/>
                        </a:ext>
                      </a:extLst>
                    </a:blip>
                    <a:stretch>
                      <a:fillRect/>
                    </a:stretch>
                  </pic:blipFill>
                  <pic:spPr>
                    <a:xfrm>
                      <a:off x="0" y="0"/>
                      <a:ext cx="6519545" cy="1752600"/>
                    </a:xfrm>
                    <a:prstGeom prst="rect">
                      <a:avLst/>
                    </a:prstGeom>
                  </pic:spPr>
                </pic:pic>
              </a:graphicData>
            </a:graphic>
            <wp14:sizeRelH relativeFrom="page">
              <wp14:pctWidth>0</wp14:pctWidth>
            </wp14:sizeRelH>
            <wp14:sizeRelV relativeFrom="page">
              <wp14:pctHeight>0</wp14:pctHeight>
            </wp14:sizeRelV>
          </wp:anchor>
        </w:drawing>
      </w:r>
    </w:p>
    <w:p w14:paraId="40762474"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NSW schools offer special religious education and special education in ethics. Approved providers deliver these, where available.</w:t>
      </w:r>
    </w:p>
    <w:p w14:paraId="0F61426C"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 xml:space="preserve">Write to the school if you wish to withdraw your child from special religious education, sometimes known as scripture. Special education in ethics is an option for your primary-age child if you withdraw them from special religious education. For more information, visit </w:t>
      </w:r>
      <w:hyperlink r:id="rId8" w:history="1">
        <w:r w:rsidRPr="00BF2071">
          <w:rPr>
            <w:rFonts w:ascii="Montserrat" w:eastAsia="Times New Roman" w:hAnsi="Montserrat" w:cs="Times New Roman"/>
            <w:b/>
            <w:bCs/>
            <w:color w:val="000000"/>
            <w:spacing w:val="7"/>
            <w:sz w:val="24"/>
            <w:szCs w:val="24"/>
            <w:u w:val="single"/>
            <w:lang w:eastAsia="en-AU"/>
          </w:rPr>
          <w:t>Religion and ethics</w:t>
        </w:r>
      </w:hyperlink>
      <w:r w:rsidRPr="00BF2071">
        <w:rPr>
          <w:rFonts w:ascii="Montserrat" w:eastAsia="Times New Roman" w:hAnsi="Montserrat" w:cs="Times New Roman"/>
          <w:color w:val="000000"/>
          <w:spacing w:val="2"/>
          <w:sz w:val="24"/>
          <w:szCs w:val="24"/>
          <w:lang w:eastAsia="en-AU"/>
        </w:rPr>
        <w:t>.</w:t>
      </w:r>
    </w:p>
    <w:p w14:paraId="213DD944"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 xml:space="preserve">At </w:t>
      </w:r>
      <w:r>
        <w:rPr>
          <w:rFonts w:ascii="Montserrat" w:eastAsia="Times New Roman" w:hAnsi="Montserrat" w:cs="Times New Roman"/>
          <w:color w:val="000000"/>
          <w:spacing w:val="2"/>
          <w:sz w:val="24"/>
          <w:szCs w:val="24"/>
          <w:lang w:eastAsia="en-AU"/>
        </w:rPr>
        <w:t xml:space="preserve">Chullora </w:t>
      </w:r>
      <w:r w:rsidRPr="00BF2071">
        <w:rPr>
          <w:rFonts w:ascii="Montserrat" w:eastAsia="Times New Roman" w:hAnsi="Montserrat" w:cs="Times New Roman"/>
          <w:color w:val="000000"/>
          <w:spacing w:val="2"/>
          <w:sz w:val="24"/>
          <w:szCs w:val="24"/>
          <w:lang w:eastAsia="en-AU"/>
        </w:rPr>
        <w:t xml:space="preserve">Public School, Special Religious Education (SRE) is delivered on </w:t>
      </w:r>
      <w:r>
        <w:rPr>
          <w:rFonts w:ascii="Montserrat" w:eastAsia="Times New Roman" w:hAnsi="Montserrat" w:cs="Times New Roman"/>
          <w:color w:val="000000"/>
          <w:spacing w:val="2"/>
          <w:sz w:val="24"/>
          <w:szCs w:val="24"/>
          <w:lang w:eastAsia="en-AU"/>
        </w:rPr>
        <w:t>Tuesday</w:t>
      </w:r>
      <w:r w:rsidRPr="00BF2071">
        <w:rPr>
          <w:rFonts w:ascii="Montserrat" w:eastAsia="Times New Roman" w:hAnsi="Montserrat" w:cs="Times New Roman"/>
          <w:color w:val="000000"/>
          <w:spacing w:val="2"/>
          <w:sz w:val="24"/>
          <w:szCs w:val="24"/>
          <w:lang w:eastAsia="en-AU"/>
        </w:rPr>
        <w:t>s from 2.00pm- 3.00pm</w:t>
      </w:r>
      <w:r>
        <w:rPr>
          <w:rFonts w:ascii="Montserrat" w:eastAsia="Times New Roman" w:hAnsi="Montserrat" w:cs="Times New Roman"/>
          <w:color w:val="000000"/>
          <w:spacing w:val="2"/>
          <w:sz w:val="24"/>
          <w:szCs w:val="24"/>
          <w:lang w:eastAsia="en-AU"/>
        </w:rPr>
        <w:t xml:space="preserve"> K-2 2:00pm till 2:30pm and 3-6 2:30pm till 3:00pm</w:t>
      </w:r>
      <w:r w:rsidRPr="00BF2071">
        <w:rPr>
          <w:rFonts w:ascii="Montserrat" w:eastAsia="Times New Roman" w:hAnsi="Montserrat" w:cs="Times New Roman"/>
          <w:color w:val="000000"/>
          <w:spacing w:val="2"/>
          <w:sz w:val="24"/>
          <w:szCs w:val="24"/>
          <w:lang w:eastAsia="en-AU"/>
        </w:rPr>
        <w:t>.</w:t>
      </w:r>
    </w:p>
    <w:p w14:paraId="5CC4C9BD"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On enrolment parents/carers will be given the SRE participation letter to complete and return. After the initial enrolment, notification of changes to a child's enrolment in SRE should be given to the office, in writing.</w:t>
      </w:r>
    </w:p>
    <w:p w14:paraId="047C2ECE"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 xml:space="preserve">The following SRE classes are offered at </w:t>
      </w:r>
      <w:r>
        <w:rPr>
          <w:rFonts w:ascii="Montserrat" w:eastAsia="Times New Roman" w:hAnsi="Montserrat" w:cs="Times New Roman"/>
          <w:color w:val="000000"/>
          <w:spacing w:val="2"/>
          <w:sz w:val="24"/>
          <w:szCs w:val="24"/>
          <w:lang w:eastAsia="en-AU"/>
        </w:rPr>
        <w:t xml:space="preserve">Chullora </w:t>
      </w:r>
      <w:r w:rsidRPr="00BF2071">
        <w:rPr>
          <w:rFonts w:ascii="Montserrat" w:eastAsia="Times New Roman" w:hAnsi="Montserrat" w:cs="Times New Roman"/>
          <w:color w:val="000000"/>
          <w:spacing w:val="2"/>
          <w:sz w:val="24"/>
          <w:szCs w:val="24"/>
          <w:lang w:eastAsia="en-AU"/>
        </w:rPr>
        <w:t>Public School:</w:t>
      </w:r>
    </w:p>
    <w:p w14:paraId="2B1C51D4"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b/>
          <w:bCs/>
          <w:color w:val="000000"/>
          <w:spacing w:val="7"/>
          <w:sz w:val="24"/>
          <w:szCs w:val="24"/>
          <w:lang w:eastAsia="en-AU"/>
        </w:rPr>
        <w:t>ISLAMIC SRE</w:t>
      </w:r>
    </w:p>
    <w:p w14:paraId="787C064F"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The Islamic Charity Projects Association offers students in public schools the opportunity to learn about Islam within school time.</w:t>
      </w:r>
    </w:p>
    <w:p w14:paraId="490AEBCD"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Pr>
          <w:rFonts w:ascii="Montserrat" w:eastAsia="Times New Roman" w:hAnsi="Montserrat" w:cs="Times New Roman"/>
          <w:color w:val="000000"/>
          <w:spacing w:val="2"/>
          <w:sz w:val="24"/>
          <w:szCs w:val="24"/>
          <w:lang w:eastAsia="en-AU"/>
        </w:rPr>
        <w:t xml:space="preserve">Chullora </w:t>
      </w:r>
      <w:r w:rsidRPr="00BF2071">
        <w:rPr>
          <w:rFonts w:ascii="Montserrat" w:eastAsia="Times New Roman" w:hAnsi="Montserrat" w:cs="Times New Roman"/>
          <w:color w:val="000000"/>
          <w:spacing w:val="2"/>
          <w:sz w:val="24"/>
          <w:szCs w:val="24"/>
          <w:lang w:eastAsia="en-AU"/>
        </w:rPr>
        <w:t>Public School provides Islamic SRE classes to cater for children of all Islamic backgrounds, teaching them the basic foundations common to all Muslims.</w:t>
      </w:r>
    </w:p>
    <w:p w14:paraId="4304EEEA"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The Islamic Scripture Curriculum is based around:</w:t>
      </w:r>
    </w:p>
    <w:p w14:paraId="2F4E5FE0" w14:textId="77777777" w:rsidR="00BF2071" w:rsidRPr="00BF2071" w:rsidRDefault="00BF2071" w:rsidP="00BF2071">
      <w:pPr>
        <w:numPr>
          <w:ilvl w:val="0"/>
          <w:numId w:val="1"/>
        </w:numPr>
        <w:spacing w:before="100" w:beforeAutospacing="1" w:after="100" w:afterAutospacing="1" w:line="240" w:lineRule="auto"/>
        <w:ind w:left="345"/>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 Islamic events</w:t>
      </w:r>
    </w:p>
    <w:p w14:paraId="6CC0D82F" w14:textId="77777777" w:rsidR="00BF2071" w:rsidRPr="00BF2071" w:rsidRDefault="00BF2071" w:rsidP="00BF2071">
      <w:pPr>
        <w:numPr>
          <w:ilvl w:val="0"/>
          <w:numId w:val="1"/>
        </w:numPr>
        <w:spacing w:before="100" w:beforeAutospacing="1" w:after="100" w:afterAutospacing="1" w:line="240" w:lineRule="auto"/>
        <w:ind w:left="345"/>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 Good manners</w:t>
      </w:r>
    </w:p>
    <w:p w14:paraId="3D326BAD" w14:textId="77777777" w:rsidR="00BF2071" w:rsidRPr="00BF2071" w:rsidRDefault="00BF2071" w:rsidP="00BF2071">
      <w:pPr>
        <w:numPr>
          <w:ilvl w:val="0"/>
          <w:numId w:val="1"/>
        </w:numPr>
        <w:spacing w:before="100" w:beforeAutospacing="1" w:after="100" w:afterAutospacing="1" w:line="240" w:lineRule="auto"/>
        <w:ind w:left="345"/>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 Islamic practices common to all Muslims</w:t>
      </w:r>
    </w:p>
    <w:p w14:paraId="52599534" w14:textId="77777777" w:rsidR="00BF2071" w:rsidRPr="00BF2071" w:rsidRDefault="00BF2071" w:rsidP="00BF2071">
      <w:pPr>
        <w:numPr>
          <w:ilvl w:val="0"/>
          <w:numId w:val="1"/>
        </w:numPr>
        <w:spacing w:before="100" w:beforeAutospacing="1" w:after="100" w:afterAutospacing="1" w:line="240" w:lineRule="auto"/>
        <w:ind w:left="345"/>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 Living Harmoniously within society while practising Islam in Australia</w:t>
      </w:r>
    </w:p>
    <w:p w14:paraId="51BDBF0F"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 xml:space="preserve"> For more information on the curriculum please visit: </w:t>
      </w:r>
      <w:hyperlink r:id="rId9" w:history="1">
        <w:r w:rsidRPr="00BF2071">
          <w:rPr>
            <w:rFonts w:ascii="Montserrat" w:eastAsia="Times New Roman" w:hAnsi="Montserrat" w:cs="Times New Roman"/>
            <w:b/>
            <w:bCs/>
            <w:color w:val="000000"/>
            <w:spacing w:val="7"/>
            <w:sz w:val="24"/>
            <w:szCs w:val="24"/>
            <w:u w:val="single"/>
            <w:lang w:eastAsia="en-AU"/>
          </w:rPr>
          <w:t>Islamic Scripture Classes</w:t>
        </w:r>
      </w:hyperlink>
    </w:p>
    <w:p w14:paraId="7757941D" w14:textId="77777777" w:rsidR="00D23BF9" w:rsidRDefault="00D23BF9">
      <w:pPr>
        <w:rPr>
          <w:rFonts w:ascii="Montserrat" w:eastAsia="Times New Roman" w:hAnsi="Montserrat" w:cs="Times New Roman"/>
          <w:b/>
          <w:bCs/>
          <w:color w:val="000000"/>
          <w:spacing w:val="7"/>
          <w:sz w:val="24"/>
          <w:szCs w:val="24"/>
          <w:lang w:eastAsia="en-AU"/>
        </w:rPr>
      </w:pPr>
      <w:r>
        <w:rPr>
          <w:rFonts w:ascii="Montserrat" w:eastAsia="Times New Roman" w:hAnsi="Montserrat" w:cs="Times New Roman"/>
          <w:b/>
          <w:bCs/>
          <w:color w:val="000000"/>
          <w:spacing w:val="7"/>
          <w:sz w:val="24"/>
          <w:szCs w:val="24"/>
          <w:lang w:eastAsia="en-AU"/>
        </w:rPr>
        <w:br w:type="page"/>
      </w:r>
    </w:p>
    <w:p w14:paraId="75DA0B6D"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b/>
          <w:bCs/>
          <w:color w:val="000000"/>
          <w:spacing w:val="7"/>
          <w:sz w:val="24"/>
          <w:szCs w:val="24"/>
          <w:lang w:eastAsia="en-AU"/>
        </w:rPr>
        <w:lastRenderedPageBreak/>
        <w:t>CATHOLIC SRE</w:t>
      </w:r>
    </w:p>
    <w:p w14:paraId="48F54E35"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Catholic SRE is provided by the</w:t>
      </w:r>
      <w:r w:rsidRPr="00BF2071">
        <w:rPr>
          <w:rFonts w:ascii="Montserrat" w:eastAsia="Times New Roman" w:hAnsi="Montserrat" w:cs="Times New Roman"/>
          <w:b/>
          <w:bCs/>
          <w:color w:val="000000"/>
          <w:spacing w:val="7"/>
          <w:sz w:val="24"/>
          <w:szCs w:val="24"/>
          <w:lang w:eastAsia="en-AU"/>
        </w:rPr>
        <w:t xml:space="preserve"> </w:t>
      </w:r>
      <w:r w:rsidRPr="00BF2071">
        <w:rPr>
          <w:rFonts w:ascii="Montserrat" w:eastAsia="Times New Roman" w:hAnsi="Montserrat" w:cs="Times New Roman"/>
          <w:color w:val="000000"/>
          <w:spacing w:val="2"/>
          <w:sz w:val="24"/>
          <w:szCs w:val="24"/>
          <w:lang w:eastAsia="en-AU"/>
        </w:rPr>
        <w:t>Catholic Diocese of Sydney. Catholic SRE teachers (also known as Catechists) are authorised by the local parish and trained by the Diocese of the Catholic Church.</w:t>
      </w:r>
    </w:p>
    <w:p w14:paraId="05C6199B"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The Catholic SRE curriculum is approved by the Bishop of the Diocese in liaison with religious education experts.  Lessons include activities that are fun and inclusive for students, whilst also providing them the opportunity to critically explore in depth their faith and to pray and reflect.  </w:t>
      </w:r>
    </w:p>
    <w:p w14:paraId="1BD0F453"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Catholic SRE teachers engage young people in hearing the Good News about Jesus Christ.</w:t>
      </w:r>
    </w:p>
    <w:p w14:paraId="3A39E3A7"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 xml:space="preserve">For more information, please visit: </w:t>
      </w:r>
      <w:hyperlink r:id="rId10" w:history="1">
        <w:r w:rsidRPr="00BF2071">
          <w:rPr>
            <w:rFonts w:ascii="Montserrat" w:eastAsia="Times New Roman" w:hAnsi="Montserrat" w:cs="Times New Roman"/>
            <w:b/>
            <w:bCs/>
            <w:color w:val="000000"/>
            <w:spacing w:val="7"/>
            <w:sz w:val="24"/>
            <w:szCs w:val="24"/>
            <w:u w:val="single"/>
            <w:lang w:eastAsia="en-AU"/>
          </w:rPr>
          <w:t>Catholic Curriculum Resources</w:t>
        </w:r>
      </w:hyperlink>
    </w:p>
    <w:p w14:paraId="59DF4CCA" w14:textId="114BC11C"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 </w:t>
      </w:r>
      <w:r w:rsidR="00364730">
        <w:rPr>
          <w:rFonts w:ascii="Montserrat" w:eastAsia="Times New Roman" w:hAnsi="Montserrat" w:cs="Times New Roman"/>
          <w:b/>
          <w:bCs/>
          <w:color w:val="000000"/>
          <w:spacing w:val="7"/>
          <w:sz w:val="24"/>
          <w:szCs w:val="24"/>
          <w:lang w:eastAsia="en-AU"/>
        </w:rPr>
        <w:t>A</w:t>
      </w:r>
      <w:r w:rsidR="00B13FB6">
        <w:rPr>
          <w:rFonts w:ascii="Montserrat" w:eastAsia="Times New Roman" w:hAnsi="Montserrat" w:cs="Times New Roman"/>
          <w:b/>
          <w:bCs/>
          <w:color w:val="000000"/>
          <w:spacing w:val="7"/>
          <w:sz w:val="24"/>
          <w:szCs w:val="24"/>
          <w:lang w:eastAsia="en-AU"/>
        </w:rPr>
        <w:t>NGLICAN</w:t>
      </w:r>
      <w:r w:rsidRPr="00BF2071">
        <w:rPr>
          <w:rFonts w:ascii="Montserrat" w:eastAsia="Times New Roman" w:hAnsi="Montserrat" w:cs="Times New Roman"/>
          <w:b/>
          <w:bCs/>
          <w:color w:val="000000"/>
          <w:spacing w:val="7"/>
          <w:sz w:val="24"/>
          <w:szCs w:val="24"/>
          <w:lang w:eastAsia="en-AU"/>
        </w:rPr>
        <w:t xml:space="preserve"> SRE</w:t>
      </w:r>
    </w:p>
    <w:p w14:paraId="6691DA64" w14:textId="01CF33CA"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A</w:t>
      </w:r>
      <w:r w:rsidR="00364730">
        <w:rPr>
          <w:rFonts w:ascii="Montserrat" w:eastAsia="Times New Roman" w:hAnsi="Montserrat" w:cs="Times New Roman"/>
          <w:color w:val="000000"/>
          <w:spacing w:val="2"/>
          <w:sz w:val="24"/>
          <w:szCs w:val="24"/>
          <w:lang w:eastAsia="en-AU"/>
        </w:rPr>
        <w:t xml:space="preserve">n Anglican </w:t>
      </w:r>
      <w:r w:rsidRPr="00BF2071">
        <w:rPr>
          <w:rFonts w:ascii="Montserrat" w:eastAsia="Times New Roman" w:hAnsi="Montserrat" w:cs="Times New Roman"/>
          <w:color w:val="000000"/>
          <w:spacing w:val="2"/>
          <w:sz w:val="24"/>
          <w:szCs w:val="24"/>
          <w:lang w:eastAsia="en-AU"/>
        </w:rPr>
        <w:t xml:space="preserve">Scripture class is provided at </w:t>
      </w:r>
      <w:r>
        <w:rPr>
          <w:rFonts w:ascii="Montserrat" w:eastAsia="Times New Roman" w:hAnsi="Montserrat" w:cs="Times New Roman"/>
          <w:color w:val="000000"/>
          <w:spacing w:val="2"/>
          <w:sz w:val="24"/>
          <w:szCs w:val="24"/>
          <w:lang w:eastAsia="en-AU"/>
        </w:rPr>
        <w:t xml:space="preserve">Chullora </w:t>
      </w:r>
      <w:r w:rsidRPr="00BF2071">
        <w:rPr>
          <w:rFonts w:ascii="Montserrat" w:eastAsia="Times New Roman" w:hAnsi="Montserrat" w:cs="Times New Roman"/>
          <w:color w:val="000000"/>
          <w:spacing w:val="2"/>
          <w:sz w:val="24"/>
          <w:szCs w:val="24"/>
          <w:lang w:eastAsia="en-AU"/>
        </w:rPr>
        <w:t>Public School. During class, children are given opportunities to explore stories from the Bible and discuss how to live their lives.</w:t>
      </w:r>
    </w:p>
    <w:p w14:paraId="04741595" w14:textId="77777777" w:rsid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 xml:space="preserve">For more information about the curriculum taught, visit </w:t>
      </w:r>
      <w:hyperlink r:id="rId11" w:history="1">
        <w:r w:rsidRPr="00BF2071">
          <w:rPr>
            <w:rFonts w:ascii="Montserrat" w:eastAsia="Times New Roman" w:hAnsi="Montserrat" w:cs="Times New Roman"/>
            <w:b/>
            <w:bCs/>
            <w:color w:val="000000"/>
            <w:spacing w:val="7"/>
            <w:sz w:val="24"/>
            <w:szCs w:val="24"/>
            <w:u w:val="single"/>
            <w:lang w:eastAsia="en-AU"/>
          </w:rPr>
          <w:t>SRE Curriculum</w:t>
        </w:r>
      </w:hyperlink>
    </w:p>
    <w:p w14:paraId="746CB424"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p>
    <w:p w14:paraId="0947C011" w14:textId="77777777" w:rsidR="00BF2071" w:rsidRPr="00BF2071" w:rsidRDefault="00BF2071" w:rsidP="00BF2071">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b/>
          <w:bCs/>
          <w:color w:val="000000"/>
          <w:spacing w:val="7"/>
          <w:sz w:val="24"/>
          <w:szCs w:val="24"/>
          <w:lang w:eastAsia="en-AU"/>
        </w:rPr>
        <w:t>NON-SCRIPTURE</w:t>
      </w:r>
    </w:p>
    <w:p w14:paraId="20A010BD" w14:textId="77777777" w:rsidR="006237A4" w:rsidRPr="00D23BF9" w:rsidRDefault="00BF2071" w:rsidP="00D23BF9">
      <w:pPr>
        <w:spacing w:before="100" w:beforeAutospacing="1" w:after="100" w:afterAutospacing="1" w:line="240" w:lineRule="auto"/>
        <w:rPr>
          <w:rFonts w:ascii="Montserrat" w:eastAsia="Times New Roman" w:hAnsi="Montserrat" w:cs="Times New Roman"/>
          <w:color w:val="000000"/>
          <w:spacing w:val="2"/>
          <w:sz w:val="24"/>
          <w:szCs w:val="24"/>
          <w:lang w:eastAsia="en-AU"/>
        </w:rPr>
      </w:pPr>
      <w:r w:rsidRPr="00BF2071">
        <w:rPr>
          <w:rFonts w:ascii="Montserrat" w:eastAsia="Times New Roman" w:hAnsi="Montserrat" w:cs="Times New Roman"/>
          <w:color w:val="000000"/>
          <w:spacing w:val="2"/>
          <w:sz w:val="24"/>
          <w:szCs w:val="24"/>
          <w:lang w:eastAsia="en-AU"/>
        </w:rPr>
        <w:t>During the time that SRE classes are being held, students not attending will be located in a separate space and will participate in meaningful activities.</w:t>
      </w:r>
    </w:p>
    <w:sectPr w:rsidR="006237A4" w:rsidRPr="00D23BF9" w:rsidSect="00D23BF9">
      <w:headerReference w:type="default" r:id="rId12"/>
      <w:pgSz w:w="11906" w:h="16838"/>
      <w:pgMar w:top="851" w:right="1440" w:bottom="1440" w:left="85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D858" w14:textId="77777777" w:rsidR="0093533A" w:rsidRDefault="0093533A" w:rsidP="00D23BF9">
      <w:pPr>
        <w:spacing w:after="0" w:line="240" w:lineRule="auto"/>
      </w:pPr>
      <w:r>
        <w:separator/>
      </w:r>
    </w:p>
  </w:endnote>
  <w:endnote w:type="continuationSeparator" w:id="0">
    <w:p w14:paraId="737E398F" w14:textId="77777777" w:rsidR="0093533A" w:rsidRDefault="0093533A" w:rsidP="00D2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DF771" w14:textId="77777777" w:rsidR="0093533A" w:rsidRDefault="0093533A" w:rsidP="00D23BF9">
      <w:pPr>
        <w:spacing w:after="0" w:line="240" w:lineRule="auto"/>
      </w:pPr>
      <w:r>
        <w:separator/>
      </w:r>
    </w:p>
  </w:footnote>
  <w:footnote w:type="continuationSeparator" w:id="0">
    <w:p w14:paraId="5380A1FC" w14:textId="77777777" w:rsidR="0093533A" w:rsidRDefault="0093533A" w:rsidP="00D23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2AF6" w14:textId="77777777" w:rsidR="00D23BF9" w:rsidRDefault="00D23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67708"/>
    <w:multiLevelType w:val="multilevel"/>
    <w:tmpl w:val="6780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3629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071"/>
    <w:rsid w:val="00364730"/>
    <w:rsid w:val="006237A4"/>
    <w:rsid w:val="0093533A"/>
    <w:rsid w:val="00B13FB6"/>
    <w:rsid w:val="00BF2071"/>
    <w:rsid w:val="00D23B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5E014"/>
  <w15:chartTrackingRefBased/>
  <w15:docId w15:val="{0D076B30-4806-41E9-8A03-7C6C510D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3BF9"/>
  </w:style>
  <w:style w:type="paragraph" w:styleId="Footer">
    <w:name w:val="footer"/>
    <w:basedOn w:val="Normal"/>
    <w:link w:val="FooterChar"/>
    <w:uiPriority w:val="99"/>
    <w:unhideWhenUsed/>
    <w:rsid w:val="00D23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3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249680">
      <w:bodyDiv w:val="1"/>
      <w:marLeft w:val="0"/>
      <w:marRight w:val="0"/>
      <w:marTop w:val="0"/>
      <w:marBottom w:val="0"/>
      <w:divBdr>
        <w:top w:val="none" w:sz="0" w:space="0" w:color="auto"/>
        <w:left w:val="none" w:sz="0" w:space="0" w:color="auto"/>
        <w:bottom w:val="none" w:sz="0" w:space="0" w:color="auto"/>
        <w:right w:val="none" w:sz="0" w:space="0" w:color="auto"/>
      </w:divBdr>
      <w:divsChild>
        <w:div w:id="2001694348">
          <w:marLeft w:val="0"/>
          <w:marRight w:val="0"/>
          <w:marTop w:val="0"/>
          <w:marBottom w:val="0"/>
          <w:divBdr>
            <w:top w:val="none" w:sz="0" w:space="0" w:color="auto"/>
            <w:left w:val="none" w:sz="0" w:space="0" w:color="auto"/>
            <w:bottom w:val="none" w:sz="0" w:space="0" w:color="auto"/>
            <w:right w:val="none" w:sz="0" w:space="0" w:color="auto"/>
          </w:divBdr>
          <w:divsChild>
            <w:div w:id="1900287501">
              <w:marLeft w:val="-375"/>
              <w:marRight w:val="0"/>
              <w:marTop w:val="0"/>
              <w:marBottom w:val="0"/>
              <w:divBdr>
                <w:top w:val="none" w:sz="0" w:space="0" w:color="auto"/>
                <w:left w:val="none" w:sz="0" w:space="0" w:color="auto"/>
                <w:bottom w:val="none" w:sz="0" w:space="0" w:color="auto"/>
                <w:right w:val="none" w:sz="0" w:space="0" w:color="auto"/>
              </w:divBdr>
              <w:divsChild>
                <w:div w:id="212233954">
                  <w:marLeft w:val="0"/>
                  <w:marRight w:val="0"/>
                  <w:marTop w:val="0"/>
                  <w:marBottom w:val="0"/>
                  <w:divBdr>
                    <w:top w:val="none" w:sz="0" w:space="0" w:color="auto"/>
                    <w:left w:val="none" w:sz="0" w:space="0" w:color="auto"/>
                    <w:bottom w:val="none" w:sz="0" w:space="0" w:color="auto"/>
                    <w:right w:val="none" w:sz="0" w:space="0" w:color="auto"/>
                  </w:divBdr>
                  <w:divsChild>
                    <w:div w:id="1752311097">
                      <w:marLeft w:val="0"/>
                      <w:marRight w:val="0"/>
                      <w:marTop w:val="0"/>
                      <w:marBottom w:val="0"/>
                      <w:divBdr>
                        <w:top w:val="none" w:sz="0" w:space="0" w:color="auto"/>
                        <w:left w:val="none" w:sz="0" w:space="0" w:color="auto"/>
                        <w:bottom w:val="none" w:sz="0" w:space="0" w:color="auto"/>
                        <w:right w:val="none" w:sz="0" w:space="0" w:color="auto"/>
                      </w:divBdr>
                      <w:divsChild>
                        <w:div w:id="1240168239">
                          <w:marLeft w:val="0"/>
                          <w:marRight w:val="0"/>
                          <w:marTop w:val="0"/>
                          <w:marBottom w:val="0"/>
                          <w:divBdr>
                            <w:top w:val="none" w:sz="0" w:space="0" w:color="auto"/>
                            <w:left w:val="none" w:sz="0" w:space="0" w:color="auto"/>
                            <w:bottom w:val="none" w:sz="0" w:space="0" w:color="auto"/>
                            <w:right w:val="none" w:sz="0" w:space="0" w:color="auto"/>
                          </w:divBdr>
                          <w:divsChild>
                            <w:div w:id="1605963385">
                              <w:marLeft w:val="0"/>
                              <w:marRight w:val="0"/>
                              <w:marTop w:val="0"/>
                              <w:marBottom w:val="0"/>
                              <w:divBdr>
                                <w:top w:val="none" w:sz="0" w:space="0" w:color="auto"/>
                                <w:left w:val="none" w:sz="0" w:space="0" w:color="auto"/>
                                <w:bottom w:val="none" w:sz="0" w:space="0" w:color="auto"/>
                                <w:right w:val="none" w:sz="0" w:space="0" w:color="auto"/>
                              </w:divBdr>
                            </w:div>
                          </w:divsChild>
                        </w:div>
                        <w:div w:id="1740126563">
                          <w:marLeft w:val="0"/>
                          <w:marRight w:val="0"/>
                          <w:marTop w:val="0"/>
                          <w:marBottom w:val="0"/>
                          <w:divBdr>
                            <w:top w:val="none" w:sz="0" w:space="0" w:color="auto"/>
                            <w:left w:val="none" w:sz="0" w:space="0" w:color="auto"/>
                            <w:bottom w:val="none" w:sz="0" w:space="0" w:color="auto"/>
                            <w:right w:val="none" w:sz="0" w:space="0" w:color="auto"/>
                          </w:divBdr>
                          <w:divsChild>
                            <w:div w:id="1597248599">
                              <w:marLeft w:val="0"/>
                              <w:marRight w:val="0"/>
                              <w:marTop w:val="0"/>
                              <w:marBottom w:val="0"/>
                              <w:divBdr>
                                <w:top w:val="none" w:sz="0" w:space="0" w:color="auto"/>
                                <w:left w:val="none" w:sz="0" w:space="0" w:color="auto"/>
                                <w:bottom w:val="none" w:sz="0" w:space="0" w:color="auto"/>
                                <w:right w:val="none" w:sz="0" w:space="0" w:color="auto"/>
                              </w:divBdr>
                            </w:div>
                          </w:divsChild>
                        </w:div>
                        <w:div w:id="816412893">
                          <w:marLeft w:val="0"/>
                          <w:marRight w:val="0"/>
                          <w:marTop w:val="0"/>
                          <w:marBottom w:val="0"/>
                          <w:divBdr>
                            <w:top w:val="none" w:sz="0" w:space="0" w:color="auto"/>
                            <w:left w:val="none" w:sz="0" w:space="0" w:color="auto"/>
                            <w:bottom w:val="none" w:sz="0" w:space="0" w:color="auto"/>
                            <w:right w:val="none" w:sz="0" w:space="0" w:color="auto"/>
                          </w:divBdr>
                          <w:divsChild>
                            <w:div w:id="2900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learning-across-the-curriculum/religion-and-ethic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hysre.com.au/sre-curriculum/cep-curriculum-overview/" TargetMode="External"/><Relationship Id="rId5" Type="http://schemas.openxmlformats.org/officeDocument/2006/relationships/footnotes" Target="footnotes.xml"/><Relationship Id="rId10" Type="http://schemas.openxmlformats.org/officeDocument/2006/relationships/hyperlink" Target="http://www.ccdsydney.catholic.edu.au/currRes.html" TargetMode="External"/><Relationship Id="rId4" Type="http://schemas.openxmlformats.org/officeDocument/2006/relationships/webSettings" Target="webSettings.xml"/><Relationship Id="rId9" Type="http://schemas.openxmlformats.org/officeDocument/2006/relationships/hyperlink" Target="http://www.icpa.org.au/services/150-scriptu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Bahia Almir</dc:creator>
  <cp:keywords/>
  <dc:description/>
  <cp:lastModifiedBy>Nasmeh Nigroh</cp:lastModifiedBy>
  <cp:revision>2</cp:revision>
  <dcterms:created xsi:type="dcterms:W3CDTF">2023-11-07T03:45:00Z</dcterms:created>
  <dcterms:modified xsi:type="dcterms:W3CDTF">2023-11-07T03:45:00Z</dcterms:modified>
</cp:coreProperties>
</file>